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04F24" w14:textId="0C9A6F28" w:rsidR="00641D40" w:rsidRPr="00572925" w:rsidRDefault="00641D40" w:rsidP="00641D40">
      <w:pPr>
        <w:autoSpaceDE w:val="0"/>
        <w:autoSpaceDN w:val="0"/>
        <w:adjustRightInd w:val="0"/>
        <w:rPr>
          <w:rFonts w:ascii="Gotham-Book" w:hAnsi="Gotham-Book" w:cs="Gotham-Book"/>
          <w:b/>
          <w:sz w:val="36"/>
          <w:szCs w:val="36"/>
        </w:rPr>
      </w:pPr>
      <w:r w:rsidRPr="00572925">
        <w:rPr>
          <w:rFonts w:ascii="Gotham-Book" w:hAnsi="Gotham-Book" w:cs="Gotham-Book"/>
          <w:b/>
          <w:sz w:val="36"/>
          <w:szCs w:val="36"/>
        </w:rPr>
        <w:t xml:space="preserve">MEMBERSHIP GROWTH - </w:t>
      </w:r>
      <w:r w:rsidRPr="00572925">
        <w:rPr>
          <w:rFonts w:ascii="Gotham-Book" w:hAnsi="Gotham-Book" w:cs="Gotham-Book"/>
          <w:b/>
          <w:sz w:val="36"/>
          <w:szCs w:val="36"/>
        </w:rPr>
        <w:t>RESOURCES</w:t>
      </w:r>
    </w:p>
    <w:p w14:paraId="4E66F71F" w14:textId="77777777" w:rsidR="00260D6E" w:rsidRDefault="00260D6E" w:rsidP="00641D40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</w:p>
    <w:p w14:paraId="4F770D9D" w14:textId="62A0D061" w:rsidR="00641D40" w:rsidRPr="00641D40" w:rsidRDefault="00641D40" w:rsidP="00641D40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Light" w:hAnsi="MyriadPro-Light" w:cs="MyriadPro-Light"/>
          <w:color w:val="000000"/>
          <w:sz w:val="24"/>
          <w:szCs w:val="24"/>
        </w:rPr>
        <w:t>In addition to this manual, refer to the information, ideas and tools for planning membership growth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 xml:space="preserve"> p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rovided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in the following resources:</w:t>
      </w:r>
    </w:p>
    <w:p w14:paraId="255220B2" w14:textId="77777777" w:rsidR="00641D40" w:rsidRPr="00641D40" w:rsidRDefault="00641D40" w:rsidP="00641D40">
      <w:pPr>
        <w:autoSpaceDE w:val="0"/>
        <w:autoSpaceDN w:val="0"/>
        <w:adjustRightInd w:val="0"/>
        <w:rPr>
          <w:rFonts w:ascii="Gotham-Medium" w:hAnsi="Gotham-Medium" w:cs="Gotham-Medium"/>
          <w:color w:val="FFFFFF"/>
          <w:sz w:val="24"/>
          <w:szCs w:val="24"/>
        </w:rPr>
      </w:pPr>
      <w:r w:rsidRPr="00641D40">
        <w:rPr>
          <w:rFonts w:ascii="Gotham-Medium" w:hAnsi="Gotham-Medium" w:cs="Gotham-Medium"/>
          <w:color w:val="FFFFFF"/>
          <w:sz w:val="24"/>
          <w:szCs w:val="24"/>
        </w:rPr>
        <w:t>Manuals</w:t>
      </w:r>
    </w:p>
    <w:p w14:paraId="2F8CC5B4" w14:textId="77777777" w:rsidR="00641D40" w:rsidRPr="00641D40" w:rsidRDefault="00641D40" w:rsidP="00641D40">
      <w:pPr>
        <w:autoSpaceDE w:val="0"/>
        <w:autoSpaceDN w:val="0"/>
        <w:adjustRightInd w:val="0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641D40">
        <w:rPr>
          <w:rFonts w:ascii="MyriadPro-It" w:hAnsi="MyriadPro-It" w:cs="MyriadPro-It"/>
          <w:i/>
          <w:iCs/>
          <w:color w:val="000000"/>
          <w:sz w:val="24"/>
          <w:szCs w:val="24"/>
        </w:rPr>
        <w:t>MANUALS</w:t>
      </w:r>
    </w:p>
    <w:p w14:paraId="5ABD0C47" w14:textId="3DD856F5" w:rsidR="00641D40" w:rsidRPr="00641D40" w:rsidRDefault="00641D40" w:rsidP="00641D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How to Be a Distinguished Club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299)</w:t>
      </w:r>
    </w:p>
    <w:p w14:paraId="218CE1CD" w14:textId="77777777" w:rsidR="00641D40" w:rsidRPr="00641D40" w:rsidRDefault="00641D40" w:rsidP="00641D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Distinguished Club Program and Club Success Plan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1111)</w:t>
      </w:r>
    </w:p>
    <w:p w14:paraId="34BF3F6E" w14:textId="77777777" w:rsidR="00641D40" w:rsidRPr="00641D40" w:rsidRDefault="00641D40" w:rsidP="00641D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Let the World Know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1140)</w:t>
      </w:r>
    </w:p>
    <w:p w14:paraId="27F11D27" w14:textId="77777777" w:rsidR="00641D40" w:rsidRPr="00641D40" w:rsidRDefault="00641D40" w:rsidP="00641D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How to Rebuild a Toastmasters Club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1158)</w:t>
      </w:r>
      <w:bookmarkStart w:id="0" w:name="_GoBack"/>
      <w:bookmarkEnd w:id="0"/>
    </w:p>
    <w:p w14:paraId="67F831DD" w14:textId="77777777" w:rsidR="00641D40" w:rsidRPr="00641D40" w:rsidRDefault="00641D40" w:rsidP="00641D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Club Leadership Handbook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1310)</w:t>
      </w:r>
    </w:p>
    <w:p w14:paraId="379DDD2D" w14:textId="77777777" w:rsidR="00641D40" w:rsidRPr="00641D40" w:rsidRDefault="00641D40" w:rsidP="00641D40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Master Your Meetings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1312)</w:t>
      </w:r>
    </w:p>
    <w:p w14:paraId="3E3AE4C9" w14:textId="77777777" w:rsidR="00641D40" w:rsidRPr="00641D40" w:rsidRDefault="00641D40" w:rsidP="00641D40">
      <w:pPr>
        <w:autoSpaceDE w:val="0"/>
        <w:autoSpaceDN w:val="0"/>
        <w:adjustRightInd w:val="0"/>
        <w:rPr>
          <w:rFonts w:ascii="Gotham-Medium" w:hAnsi="Gotham-Medium" w:cs="Gotham-Medium"/>
          <w:color w:val="FFFFFF"/>
          <w:sz w:val="24"/>
          <w:szCs w:val="24"/>
        </w:rPr>
      </w:pPr>
      <w:r w:rsidRPr="00641D40">
        <w:rPr>
          <w:rFonts w:ascii="Gotham-Medium" w:hAnsi="Gotham-Medium" w:cs="Gotham-Medium"/>
          <w:color w:val="FFFFFF"/>
          <w:sz w:val="24"/>
          <w:szCs w:val="24"/>
        </w:rPr>
        <w:t>Club Programs</w:t>
      </w:r>
    </w:p>
    <w:p w14:paraId="6F59B867" w14:textId="77777777" w:rsidR="00641D40" w:rsidRPr="00641D40" w:rsidRDefault="00641D40" w:rsidP="00641D4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4"/>
          <w:szCs w:val="24"/>
        </w:rPr>
      </w:pPr>
      <w:r w:rsidRPr="00641D40">
        <w:rPr>
          <w:rFonts w:ascii="MyriadPro-Regular" w:hAnsi="MyriadPro-Regular" w:cs="MyriadPro-Regular"/>
          <w:color w:val="000000"/>
          <w:sz w:val="24"/>
          <w:szCs w:val="24"/>
        </w:rPr>
        <w:t>CLUB PROGRAMS</w:t>
      </w:r>
    </w:p>
    <w:p w14:paraId="7467B9E6" w14:textId="65725CA9" w:rsidR="00641D40" w:rsidRPr="00641D40" w:rsidRDefault="00641D40" w:rsidP="00641D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proofErr w:type="spellStart"/>
      <w:r w:rsidRPr="00641D40">
        <w:rPr>
          <w:rFonts w:ascii="MyriadPro-Regular" w:hAnsi="MyriadPro-Regular" w:cs="MyriadPro-Regular"/>
          <w:color w:val="000000"/>
          <w:sz w:val="24"/>
          <w:szCs w:val="24"/>
        </w:rPr>
        <w:t>Speechcraft</w:t>
      </w:r>
      <w:proofErr w:type="spellEnd"/>
      <w:r w:rsidRPr="00641D40">
        <w:rPr>
          <w:rFonts w:ascii="MyriadPro-Regular" w:hAnsi="MyriadPro-Regular" w:cs="MyriadPro-Regular"/>
          <w:color w:val="000000"/>
          <w:sz w:val="24"/>
          <w:szCs w:val="24"/>
        </w:rPr>
        <w:t xml:space="preserve"> Starter Kit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205)</w:t>
      </w:r>
    </w:p>
    <w:p w14:paraId="4A53A650" w14:textId="77777777" w:rsidR="00641D40" w:rsidRPr="00641D40" w:rsidRDefault="00641D40" w:rsidP="00641D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Moments of Truth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290A)</w:t>
      </w:r>
    </w:p>
    <w:p w14:paraId="06202B59" w14:textId="77777777" w:rsidR="00641D40" w:rsidRPr="00641D40" w:rsidRDefault="00641D40" w:rsidP="00641D40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Regular" w:hAnsi="MyriadPro-Regular" w:cs="MyriadPro-Regular"/>
          <w:color w:val="000000"/>
          <w:sz w:val="24"/>
          <w:szCs w:val="24"/>
        </w:rPr>
        <w:t xml:space="preserve">Mentor Program Kit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1163)</w:t>
      </w:r>
    </w:p>
    <w:p w14:paraId="1B2BB878" w14:textId="77777777" w:rsidR="00641D40" w:rsidRPr="00641D40" w:rsidRDefault="00641D40" w:rsidP="00641D40">
      <w:pPr>
        <w:autoSpaceDE w:val="0"/>
        <w:autoSpaceDN w:val="0"/>
        <w:adjustRightInd w:val="0"/>
        <w:rPr>
          <w:rFonts w:ascii="Gotham-Medium" w:hAnsi="Gotham-Medium" w:cs="Gotham-Medium"/>
          <w:color w:val="FFFFFF"/>
          <w:sz w:val="24"/>
          <w:szCs w:val="24"/>
        </w:rPr>
      </w:pPr>
      <w:r w:rsidRPr="00641D40">
        <w:rPr>
          <w:rFonts w:ascii="Gotham-Medium" w:hAnsi="Gotham-Medium" w:cs="Gotham-Medium"/>
          <w:color w:val="FFFFFF"/>
          <w:sz w:val="24"/>
          <w:szCs w:val="24"/>
        </w:rPr>
        <w:t>Promotional Materials</w:t>
      </w:r>
    </w:p>
    <w:p w14:paraId="282B1F57" w14:textId="77777777" w:rsidR="00641D40" w:rsidRPr="00641D40" w:rsidRDefault="00641D40" w:rsidP="00641D40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4"/>
          <w:szCs w:val="24"/>
        </w:rPr>
      </w:pPr>
      <w:r w:rsidRPr="00641D40">
        <w:rPr>
          <w:rFonts w:ascii="MyriadPro-Regular" w:hAnsi="MyriadPro-Regular" w:cs="MyriadPro-Regular"/>
          <w:color w:val="000000"/>
          <w:sz w:val="24"/>
          <w:szCs w:val="24"/>
        </w:rPr>
        <w:t>PROMOTIONAL MATERIALS</w:t>
      </w:r>
    </w:p>
    <w:p w14:paraId="7750A3D7" w14:textId="741D6EA8" w:rsidR="00641D40" w:rsidRPr="00641D40" w:rsidRDefault="00641D40" w:rsidP="00641D4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Regular" w:hAnsi="MyriadPro-Regular" w:cs="MyriadPro-Regular"/>
          <w:color w:val="000000"/>
          <w:sz w:val="24"/>
          <w:szCs w:val="24"/>
        </w:rPr>
        <w:t xml:space="preserve">Find Your Voice Brochure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99)</w:t>
      </w:r>
    </w:p>
    <w:p w14:paraId="6BAA5D8C" w14:textId="77777777" w:rsidR="00641D40" w:rsidRPr="00641D40" w:rsidRDefault="00641D40" w:rsidP="00641D4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Regular" w:hAnsi="MyriadPro-Regular" w:cs="MyriadPro-Regular"/>
          <w:color w:val="000000"/>
          <w:sz w:val="24"/>
          <w:szCs w:val="24"/>
        </w:rPr>
        <w:t xml:space="preserve">Confidence. The Voice of Leadership.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101)</w:t>
      </w:r>
    </w:p>
    <w:p w14:paraId="01D3BA2D" w14:textId="77777777" w:rsidR="00641D40" w:rsidRPr="00641D40" w:rsidRDefault="00641D40" w:rsidP="00641D4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Regular" w:hAnsi="MyriadPro-Regular" w:cs="MyriadPro-Regular"/>
          <w:color w:val="000000"/>
          <w:sz w:val="24"/>
          <w:szCs w:val="24"/>
        </w:rPr>
        <w:t xml:space="preserve">Develop Your Leaders </w:t>
      </w:r>
      <w:proofErr w:type="gramStart"/>
      <w:r w:rsidRPr="00641D40">
        <w:rPr>
          <w:rFonts w:ascii="MyriadPro-Regular" w:hAnsi="MyriadPro-Regular" w:cs="MyriadPro-Regular"/>
          <w:color w:val="000000"/>
          <w:sz w:val="24"/>
          <w:szCs w:val="24"/>
        </w:rPr>
        <w:t>From</w:t>
      </w:r>
      <w:proofErr w:type="gramEnd"/>
      <w:r w:rsidRPr="00641D40">
        <w:rPr>
          <w:rFonts w:ascii="MyriadPro-Regular" w:hAnsi="MyriadPro-Regular" w:cs="MyriadPro-Regular"/>
          <w:color w:val="000000"/>
          <w:sz w:val="24"/>
          <w:szCs w:val="24"/>
        </w:rPr>
        <w:t xml:space="preserve"> Within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103)</w:t>
      </w:r>
    </w:p>
    <w:p w14:paraId="3299FCA2" w14:textId="77777777" w:rsidR="00641D40" w:rsidRPr="00641D40" w:rsidRDefault="00641D40" w:rsidP="00641D4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Regular" w:hAnsi="MyriadPro-Regular" w:cs="MyriadPro-Regular"/>
          <w:color w:val="000000"/>
          <w:sz w:val="24"/>
          <w:szCs w:val="24"/>
        </w:rPr>
        <w:t xml:space="preserve">10 Tips for Successful Public Speaking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105)</w:t>
      </w:r>
    </w:p>
    <w:p w14:paraId="587D93BE" w14:textId="77777777" w:rsidR="00641D40" w:rsidRPr="00641D40" w:rsidRDefault="00641D40" w:rsidP="00641D4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Regular" w:hAnsi="MyriadPro-Regular" w:cs="MyriadPro-Regular"/>
          <w:color w:val="000000"/>
          <w:sz w:val="24"/>
          <w:szCs w:val="24"/>
        </w:rPr>
        <w:t xml:space="preserve">Uncover Your Leadership Potential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130)</w:t>
      </w:r>
    </w:p>
    <w:p w14:paraId="6499B60A" w14:textId="77777777" w:rsidR="00641D40" w:rsidRPr="00641D40" w:rsidRDefault="00641D40" w:rsidP="00641D4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Regular" w:hAnsi="MyriadPro-Regular" w:cs="MyriadPro-Regular"/>
          <w:color w:val="000000"/>
          <w:sz w:val="24"/>
          <w:szCs w:val="24"/>
        </w:rPr>
        <w:t xml:space="preserve">Become a Better Leader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131)</w:t>
      </w:r>
    </w:p>
    <w:p w14:paraId="77E98B8D" w14:textId="77777777" w:rsidR="00641D40" w:rsidRPr="00641D40" w:rsidRDefault="00641D40" w:rsidP="00641D4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Regular" w:hAnsi="MyriadPro-Regular" w:cs="MyriadPro-Regular"/>
          <w:color w:val="000000"/>
          <w:sz w:val="24"/>
          <w:szCs w:val="24"/>
        </w:rPr>
        <w:t xml:space="preserve">Find Your Voice Flier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132)</w:t>
      </w:r>
    </w:p>
    <w:p w14:paraId="559B8BF8" w14:textId="77777777" w:rsidR="00641D40" w:rsidRPr="00641D40" w:rsidRDefault="00641D40" w:rsidP="00641D4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Regular" w:hAnsi="MyriadPro-Regular" w:cs="MyriadPro-Regular"/>
          <w:color w:val="000000"/>
          <w:sz w:val="24"/>
          <w:szCs w:val="24"/>
        </w:rPr>
        <w:t xml:space="preserve">All About Toastmasters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124)</w:t>
      </w:r>
    </w:p>
    <w:p w14:paraId="4B558ABA" w14:textId="77777777" w:rsidR="00641D40" w:rsidRPr="00641D40" w:rsidRDefault="00641D40" w:rsidP="00641D4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Regular" w:hAnsi="MyriadPro-Regular" w:cs="MyriadPro-Regular"/>
          <w:color w:val="000000"/>
          <w:sz w:val="24"/>
          <w:szCs w:val="24"/>
        </w:rPr>
        <w:t xml:space="preserve">The Benefits of Toastmasters Membership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354)</w:t>
      </w:r>
    </w:p>
    <w:p w14:paraId="2BB7CF0C" w14:textId="77777777" w:rsidR="00641D40" w:rsidRPr="00641D40" w:rsidRDefault="00641D40" w:rsidP="00641D4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Regular" w:hAnsi="MyriadPro-Regular" w:cs="MyriadPro-Regular"/>
          <w:color w:val="000000"/>
          <w:sz w:val="24"/>
          <w:szCs w:val="24"/>
        </w:rPr>
        <w:t xml:space="preserve">Membership Building Kit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1160)</w:t>
      </w:r>
    </w:p>
    <w:p w14:paraId="458ED228" w14:textId="77777777" w:rsidR="00641D40" w:rsidRPr="00641D40" w:rsidRDefault="00641D40" w:rsidP="00641D4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641D40">
        <w:rPr>
          <w:rFonts w:ascii="MyriadPro-Regular" w:hAnsi="MyriadPro-Regular" w:cs="MyriadPro-Regular"/>
          <w:color w:val="000000"/>
          <w:sz w:val="24"/>
          <w:szCs w:val="24"/>
        </w:rPr>
        <w:t xml:space="preserve">Success 101 </w:t>
      </w:r>
      <w:r w:rsidRPr="00641D40">
        <w:rPr>
          <w:rFonts w:ascii="MyriadPro-Light" w:hAnsi="MyriadPro-Light" w:cs="MyriadPro-Light"/>
          <w:color w:val="000000"/>
          <w:sz w:val="24"/>
          <w:szCs w:val="24"/>
        </w:rPr>
        <w:t>(Item 1622)</w:t>
      </w:r>
    </w:p>
    <w:p w14:paraId="1321175C" w14:textId="77777777" w:rsidR="00641D40" w:rsidRPr="00641D40" w:rsidRDefault="00641D40" w:rsidP="00641D40">
      <w:pPr>
        <w:autoSpaceDE w:val="0"/>
        <w:autoSpaceDN w:val="0"/>
        <w:adjustRightInd w:val="0"/>
        <w:rPr>
          <w:rFonts w:ascii="Gotham-Medium" w:hAnsi="Gotham-Medium" w:cs="Gotham-Medium"/>
          <w:color w:val="FFFFFF"/>
          <w:sz w:val="24"/>
          <w:szCs w:val="24"/>
        </w:rPr>
      </w:pPr>
      <w:r w:rsidRPr="00641D40">
        <w:rPr>
          <w:rFonts w:ascii="Gotham-Medium" w:hAnsi="Gotham-Medium" w:cs="Gotham-Medium"/>
          <w:color w:val="FFFFFF"/>
          <w:sz w:val="24"/>
          <w:szCs w:val="24"/>
        </w:rPr>
        <w:t>Web Resources</w:t>
      </w:r>
    </w:p>
    <w:p w14:paraId="634B903F" w14:textId="77777777" w:rsidR="00641D40" w:rsidRPr="00641D40" w:rsidRDefault="00641D40" w:rsidP="00641D40">
      <w:pPr>
        <w:autoSpaceDE w:val="0"/>
        <w:autoSpaceDN w:val="0"/>
        <w:adjustRightInd w:val="0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641D40">
        <w:rPr>
          <w:rFonts w:ascii="MyriadPro-It" w:hAnsi="MyriadPro-It" w:cs="MyriadPro-It"/>
          <w:i/>
          <w:iCs/>
          <w:color w:val="000000"/>
          <w:sz w:val="24"/>
          <w:szCs w:val="24"/>
        </w:rPr>
        <w:t>WEB RESOURCES</w:t>
      </w:r>
    </w:p>
    <w:p w14:paraId="7789DB31" w14:textId="3D182B8D" w:rsidR="00641D40" w:rsidRPr="00641D40" w:rsidRDefault="00641D40" w:rsidP="00641D4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24"/>
          <w:szCs w:val="24"/>
        </w:rPr>
      </w:pPr>
      <w:r w:rsidRPr="00641D40">
        <w:rPr>
          <w:rFonts w:ascii="MyriadPro-It" w:hAnsi="MyriadPro-It" w:cs="MyriadPro-It"/>
          <w:i/>
          <w:iCs/>
          <w:color w:val="000000"/>
          <w:sz w:val="24"/>
          <w:szCs w:val="24"/>
        </w:rPr>
        <w:t xml:space="preserve">Toastmaster </w:t>
      </w:r>
      <w:r w:rsidRPr="00641D40">
        <w:rPr>
          <w:rFonts w:ascii="MyriadPro-Regular" w:hAnsi="MyriadPro-Regular" w:cs="MyriadPro-Regular"/>
          <w:color w:val="000000"/>
          <w:sz w:val="24"/>
          <w:szCs w:val="24"/>
        </w:rPr>
        <w:t>magazine</w:t>
      </w:r>
    </w:p>
    <w:p w14:paraId="7EAADE88" w14:textId="77777777" w:rsidR="00641D40" w:rsidRPr="00641D40" w:rsidRDefault="00641D40" w:rsidP="00641D40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MyriadPro-It" w:hAnsi="MyriadPro-It" w:cs="MyriadPro-It"/>
          <w:i/>
          <w:iCs/>
          <w:color w:val="000000"/>
          <w:sz w:val="24"/>
          <w:szCs w:val="24"/>
        </w:rPr>
      </w:pPr>
      <w:r w:rsidRPr="00641D40">
        <w:rPr>
          <w:rFonts w:ascii="MyriadPro-It" w:hAnsi="MyriadPro-It" w:cs="MyriadPro-It"/>
          <w:i/>
          <w:iCs/>
          <w:color w:val="000000"/>
          <w:sz w:val="24"/>
          <w:szCs w:val="24"/>
        </w:rPr>
        <w:t>The Leader Letter</w:t>
      </w:r>
    </w:p>
    <w:p w14:paraId="45D05D86" w14:textId="378EB645" w:rsidR="0040433D" w:rsidRDefault="00641D40" w:rsidP="00641D40">
      <w:pPr>
        <w:pStyle w:val="ListParagraph"/>
        <w:numPr>
          <w:ilvl w:val="0"/>
          <w:numId w:val="4"/>
        </w:numPr>
        <w:rPr>
          <w:rFonts w:ascii="MyriadPro-Regular" w:hAnsi="MyriadPro-Regular" w:cs="MyriadPro-Regular"/>
          <w:color w:val="000000"/>
          <w:sz w:val="24"/>
          <w:szCs w:val="24"/>
        </w:rPr>
      </w:pPr>
      <w:r w:rsidRPr="00641D40">
        <w:rPr>
          <w:rFonts w:ascii="MyriadPro-Regular" w:hAnsi="MyriadPro-Regular" w:cs="MyriadPro-Regular"/>
          <w:color w:val="000000"/>
          <w:sz w:val="24"/>
          <w:szCs w:val="24"/>
        </w:rPr>
        <w:t>Resource Library</w:t>
      </w:r>
    </w:p>
    <w:p w14:paraId="78F35785" w14:textId="77777777" w:rsidR="0040433D" w:rsidRDefault="0040433D">
      <w:pPr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br w:type="page"/>
      </w:r>
    </w:p>
    <w:p w14:paraId="26398C5F" w14:textId="77777777" w:rsidR="0040433D" w:rsidRDefault="0040433D" w:rsidP="0040433D">
      <w:pPr>
        <w:autoSpaceDE w:val="0"/>
        <w:autoSpaceDN w:val="0"/>
        <w:adjustRightInd w:val="0"/>
        <w:rPr>
          <w:rFonts w:ascii="Gotham-Medium" w:hAnsi="Gotham-Medium" w:cs="Gotham-Medium"/>
          <w:color w:val="FFFFFF"/>
        </w:rPr>
      </w:pPr>
      <w:r>
        <w:rPr>
          <w:rFonts w:ascii="Gotham-Medium" w:hAnsi="Gotham-Medium" w:cs="Gotham-Medium"/>
          <w:color w:val="FFFFFF"/>
        </w:rPr>
        <w:lastRenderedPageBreak/>
        <w:t>Sample Letters for Membership Promotion</w:t>
      </w:r>
    </w:p>
    <w:p w14:paraId="06F342E2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b/>
          <w:color w:val="000000"/>
          <w:sz w:val="24"/>
          <w:szCs w:val="24"/>
        </w:rPr>
      </w:pPr>
      <w:r w:rsidRPr="003D31DE">
        <w:rPr>
          <w:rFonts w:ascii="MyriadPro-Light" w:hAnsi="MyriadPro-Light" w:cs="MyriadPro-Light"/>
          <w:b/>
          <w:color w:val="000000"/>
          <w:sz w:val="24"/>
          <w:szCs w:val="24"/>
        </w:rPr>
        <w:t>SAMPLE LETTERS FOR MEMBERSHIP PROMOTION</w:t>
      </w:r>
    </w:p>
    <w:p w14:paraId="2F7A7C5F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</w:p>
    <w:p w14:paraId="1A33467A" w14:textId="54D9051D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3D31DE">
        <w:rPr>
          <w:rFonts w:ascii="MyriadPro-Light" w:hAnsi="MyriadPro-Light" w:cs="MyriadPro-Light"/>
          <w:color w:val="000000"/>
          <w:sz w:val="24"/>
          <w:szCs w:val="24"/>
        </w:rPr>
        <w:t>The following letters are examples that can be used in promoting membership. Feel free to edit and adapt</w:t>
      </w:r>
      <w:r w:rsidR="003D31DE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>these sample letters to your club’s needs. Letters are most effective when they are individually personalized</w:t>
      </w:r>
      <w:r w:rsidR="003D31DE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>and are written in a friendly tone.</w:t>
      </w:r>
    </w:p>
    <w:p w14:paraId="2DB998BD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</w:p>
    <w:p w14:paraId="6B9B5CF5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  <w:u w:val="single"/>
        </w:rPr>
      </w:pPr>
      <w:r w:rsidRPr="003D31DE">
        <w:rPr>
          <w:rFonts w:ascii="MyriadPro-Light" w:hAnsi="MyriadPro-Light" w:cs="MyriadPro-Light"/>
          <w:color w:val="000000"/>
          <w:sz w:val="24"/>
          <w:szCs w:val="24"/>
          <w:u w:val="single"/>
        </w:rPr>
        <w:t>Letter 1</w:t>
      </w:r>
    </w:p>
    <w:p w14:paraId="2C8F6F8B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</w:p>
    <w:p w14:paraId="3C238406" w14:textId="424A0430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3D31DE">
        <w:rPr>
          <w:rFonts w:ascii="MyriadPro-Light" w:hAnsi="MyriadPro-Light" w:cs="MyriadPro-Light"/>
          <w:color w:val="000000"/>
          <w:sz w:val="24"/>
          <w:szCs w:val="24"/>
        </w:rPr>
        <w:t>Mr. John Jones</w:t>
      </w:r>
    </w:p>
    <w:p w14:paraId="398C9B85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3D31DE">
        <w:rPr>
          <w:rFonts w:ascii="MyriadPro-Light" w:hAnsi="MyriadPro-Light" w:cs="MyriadPro-Light"/>
          <w:color w:val="000000"/>
          <w:sz w:val="24"/>
          <w:szCs w:val="24"/>
        </w:rPr>
        <w:t>122 Montgomery Street</w:t>
      </w:r>
    </w:p>
    <w:p w14:paraId="6236FFC7" w14:textId="4425446E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3D31DE">
        <w:rPr>
          <w:rFonts w:ascii="MyriadPro-Light" w:hAnsi="MyriadPro-Light" w:cs="MyriadPro-Light"/>
          <w:color w:val="000000"/>
          <w:sz w:val="24"/>
          <w:szCs w:val="24"/>
        </w:rPr>
        <w:t>Mount Vernon, Virginia 10000</w:t>
      </w:r>
    </w:p>
    <w:p w14:paraId="64BF0B85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</w:p>
    <w:p w14:paraId="72FF538D" w14:textId="1029EC2C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3D31DE">
        <w:rPr>
          <w:rFonts w:ascii="MyriadPro-Light" w:hAnsi="MyriadPro-Light" w:cs="MyriadPro-Light"/>
          <w:color w:val="000000"/>
          <w:sz w:val="24"/>
          <w:szCs w:val="24"/>
        </w:rPr>
        <w:t>Dear Mr. Jones:</w:t>
      </w:r>
    </w:p>
    <w:p w14:paraId="33561B51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</w:p>
    <w:p w14:paraId="3C4E3032" w14:textId="71315B26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3D31DE">
        <w:rPr>
          <w:rFonts w:ascii="MyriadPro-Light" w:hAnsi="MyriadPro-Light" w:cs="MyriadPro-Light"/>
          <w:color w:val="000000"/>
          <w:sz w:val="24"/>
          <w:szCs w:val="24"/>
        </w:rPr>
        <w:t xml:space="preserve">The members of the 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>_________________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>Toastmasters club feel we have something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>to offer you.</w:t>
      </w:r>
    </w:p>
    <w:p w14:paraId="3CCFD0D1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</w:p>
    <w:p w14:paraId="7020830C" w14:textId="3EBD48DD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3D31DE">
        <w:rPr>
          <w:rFonts w:ascii="MyriadPro-Light" w:hAnsi="MyriadPro-Light" w:cs="MyriadPro-Light"/>
          <w:color w:val="000000"/>
          <w:sz w:val="24"/>
          <w:szCs w:val="24"/>
        </w:rPr>
        <w:t xml:space="preserve">The Toastmasters program presents an opportunity for men and women to learn to </w:t>
      </w:r>
      <w:r w:rsidR="003D31DE">
        <w:rPr>
          <w:rFonts w:ascii="MyriadPro-Light" w:hAnsi="MyriadPro-Light" w:cs="MyriadPro-Light"/>
          <w:color w:val="000000"/>
          <w:sz w:val="24"/>
          <w:szCs w:val="24"/>
        </w:rPr>
        <w:t>c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>ommunicate</w:t>
      </w:r>
      <w:r w:rsidR="003D31DE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>more effectively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>and develop their leadership skills to better serve their employers and their</w:t>
      </w:r>
      <w:r w:rsidR="003D31DE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>communities.</w:t>
      </w:r>
    </w:p>
    <w:p w14:paraId="67A0E60F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</w:p>
    <w:p w14:paraId="64B2CEFA" w14:textId="3FA263E0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3D31DE">
        <w:rPr>
          <w:rFonts w:ascii="MyriadPro-Light" w:hAnsi="MyriadPro-Light" w:cs="MyriadPro-Light"/>
          <w:color w:val="000000"/>
          <w:sz w:val="24"/>
          <w:szCs w:val="24"/>
        </w:rPr>
        <w:t>The enclosed brochures,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 xml:space="preserve"> ________________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 xml:space="preserve"> and ________________, outline the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>Toastmasters program. We hope you will look them over.</w:t>
      </w:r>
    </w:p>
    <w:p w14:paraId="53DE4EBB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</w:p>
    <w:p w14:paraId="2B35D6CD" w14:textId="1791CA09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3D31DE">
        <w:rPr>
          <w:rFonts w:ascii="MyriadPro-Light" w:hAnsi="MyriadPro-Light" w:cs="MyriadPro-Light"/>
          <w:color w:val="000000"/>
          <w:sz w:val="24"/>
          <w:szCs w:val="24"/>
        </w:rPr>
        <w:t xml:space="preserve">We meet at (time) on (day) at (place). We would be happy to have you join us for (dinner, </w:t>
      </w:r>
      <w:r w:rsidR="003D31DE">
        <w:rPr>
          <w:rFonts w:ascii="MyriadPro-Light" w:hAnsi="MyriadPro-Light" w:cs="MyriadPro-Light"/>
          <w:color w:val="000000"/>
          <w:sz w:val="24"/>
          <w:szCs w:val="24"/>
        </w:rPr>
        <w:t>b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>reakfast,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>lunch) and see firsthand what our club has to offer you. I will contact you within the</w:t>
      </w:r>
      <w:r w:rsidR="003D31DE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>next week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 xml:space="preserve">to </w:t>
      </w:r>
      <w:proofErr w:type="gramStart"/>
      <w:r w:rsidRPr="003D31DE">
        <w:rPr>
          <w:rFonts w:ascii="MyriadPro-Light" w:hAnsi="MyriadPro-Light" w:cs="MyriadPro-Light"/>
          <w:color w:val="000000"/>
          <w:sz w:val="24"/>
          <w:szCs w:val="24"/>
        </w:rPr>
        <w:t xml:space="preserve">make </w:t>
      </w:r>
      <w:r w:rsidR="003D31DE">
        <w:rPr>
          <w:rFonts w:ascii="MyriadPro-Light" w:hAnsi="MyriadPro-Light" w:cs="MyriadPro-Light"/>
          <w:color w:val="000000"/>
          <w:sz w:val="24"/>
          <w:szCs w:val="24"/>
        </w:rPr>
        <w:t>a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>rrangements</w:t>
      </w:r>
      <w:proofErr w:type="gramEnd"/>
      <w:r w:rsidRPr="003D31DE">
        <w:rPr>
          <w:rFonts w:ascii="MyriadPro-Light" w:hAnsi="MyriadPro-Light" w:cs="MyriadPro-Light"/>
          <w:color w:val="000000"/>
          <w:sz w:val="24"/>
          <w:szCs w:val="24"/>
        </w:rPr>
        <w:t xml:space="preserve"> for your visit. Meanwhile, if you have any questions about Toastmasters,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color w:val="000000"/>
          <w:sz w:val="24"/>
          <w:szCs w:val="24"/>
        </w:rPr>
        <w:t>please contact me at (address, phone number and email address).</w:t>
      </w:r>
    </w:p>
    <w:p w14:paraId="6A065F3B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</w:p>
    <w:p w14:paraId="4B7E4898" w14:textId="11804210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3D31DE">
        <w:rPr>
          <w:rFonts w:ascii="MyriadPro-Light" w:hAnsi="MyriadPro-Light" w:cs="MyriadPro-Light"/>
          <w:color w:val="000000"/>
          <w:sz w:val="24"/>
          <w:szCs w:val="24"/>
        </w:rPr>
        <w:t>We look forward to meeting you.</w:t>
      </w:r>
    </w:p>
    <w:p w14:paraId="00731B4F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</w:p>
    <w:p w14:paraId="46B3CC0E" w14:textId="5AEB61B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3D31DE">
        <w:rPr>
          <w:rFonts w:ascii="MyriadPro-Light" w:hAnsi="MyriadPro-Light" w:cs="MyriadPro-Light"/>
          <w:color w:val="000000"/>
          <w:sz w:val="24"/>
          <w:szCs w:val="24"/>
        </w:rPr>
        <w:t>Sincerely,</w:t>
      </w:r>
    </w:p>
    <w:p w14:paraId="13109648" w14:textId="7E61FD34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</w:p>
    <w:p w14:paraId="103BA4D0" w14:textId="5B2E68D9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</w:p>
    <w:p w14:paraId="1E7929E5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</w:p>
    <w:p w14:paraId="7AA810F2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color w:val="000000"/>
          <w:sz w:val="24"/>
          <w:szCs w:val="24"/>
        </w:rPr>
      </w:pPr>
      <w:r w:rsidRPr="003D31DE">
        <w:rPr>
          <w:rFonts w:ascii="MyriadPro-Light" w:hAnsi="MyriadPro-Light" w:cs="MyriadPro-Light"/>
          <w:color w:val="000000"/>
          <w:sz w:val="24"/>
          <w:szCs w:val="24"/>
        </w:rPr>
        <w:t>President</w:t>
      </w:r>
    </w:p>
    <w:p w14:paraId="0EF3BC62" w14:textId="57556568" w:rsidR="0040433D" w:rsidRPr="003D31DE" w:rsidRDefault="0040433D" w:rsidP="0040433D">
      <w:pPr>
        <w:rPr>
          <w:rFonts w:ascii="MyriadPro-Light" w:hAnsi="MyriadPro-Light" w:cs="MyriadPro-Light"/>
          <w:color w:val="000000"/>
          <w:sz w:val="24"/>
          <w:szCs w:val="24"/>
        </w:rPr>
      </w:pPr>
      <w:r w:rsidRPr="003D31DE">
        <w:rPr>
          <w:rFonts w:ascii="MyriadPro-Light" w:hAnsi="MyriadPro-Light" w:cs="MyriadPro-Light"/>
          <w:color w:val="000000"/>
          <w:sz w:val="24"/>
          <w:szCs w:val="24"/>
        </w:rPr>
        <w:t>Toastmasters club</w:t>
      </w:r>
    </w:p>
    <w:p w14:paraId="02201D2D" w14:textId="77777777" w:rsidR="0040433D" w:rsidRPr="003D31DE" w:rsidRDefault="0040433D">
      <w:pPr>
        <w:rPr>
          <w:rFonts w:ascii="MyriadPro-Light" w:hAnsi="MyriadPro-Light" w:cs="MyriadPro-Light"/>
          <w:color w:val="000000"/>
          <w:sz w:val="24"/>
          <w:szCs w:val="24"/>
        </w:rPr>
      </w:pPr>
      <w:r w:rsidRPr="003D31DE">
        <w:rPr>
          <w:rFonts w:ascii="MyriadPro-Light" w:hAnsi="MyriadPro-Light" w:cs="MyriadPro-Light"/>
          <w:color w:val="000000"/>
          <w:sz w:val="24"/>
          <w:szCs w:val="24"/>
        </w:rPr>
        <w:br w:type="page"/>
      </w:r>
    </w:p>
    <w:p w14:paraId="26AD0995" w14:textId="38A83BBC" w:rsidR="00634E6A" w:rsidRPr="003D31DE" w:rsidRDefault="0040433D" w:rsidP="0040433D">
      <w:pPr>
        <w:rPr>
          <w:b/>
          <w:sz w:val="24"/>
          <w:szCs w:val="24"/>
          <w:u w:val="single"/>
        </w:rPr>
      </w:pPr>
      <w:r w:rsidRPr="003D31DE">
        <w:rPr>
          <w:b/>
          <w:sz w:val="24"/>
          <w:szCs w:val="24"/>
          <w:u w:val="single"/>
        </w:rPr>
        <w:lastRenderedPageBreak/>
        <w:t>Letter 2</w:t>
      </w:r>
    </w:p>
    <w:p w14:paraId="2908640E" w14:textId="41F32EE0" w:rsidR="0040433D" w:rsidRPr="003D31DE" w:rsidRDefault="0040433D" w:rsidP="0040433D">
      <w:pPr>
        <w:rPr>
          <w:sz w:val="24"/>
          <w:szCs w:val="24"/>
        </w:rPr>
      </w:pPr>
    </w:p>
    <w:p w14:paraId="59BC529F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Mr. Robert Smith, President</w:t>
      </w:r>
    </w:p>
    <w:p w14:paraId="28BA7F9F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No-Sag Bridge Corporation</w:t>
      </w:r>
    </w:p>
    <w:p w14:paraId="15BEB2C8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120 W. 20th Street</w:t>
      </w:r>
    </w:p>
    <w:p w14:paraId="4FDD6917" w14:textId="0BAB9818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Riverdale, California 90000</w:t>
      </w:r>
    </w:p>
    <w:p w14:paraId="50F685C4" w14:textId="1C76A11F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0E0FF1D7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7C15674D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Dear Mr. Smith:</w:t>
      </w:r>
    </w:p>
    <w:p w14:paraId="736F306C" w14:textId="37E198CE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If you are like most employers, you encourage your employees to become active in the community.</w:t>
      </w:r>
      <w:r w:rsidR="003D31DE">
        <w:rPr>
          <w:rFonts w:ascii="MyriadPro-Light" w:hAnsi="MyriadPro-Light" w:cs="MyriadPro-Light"/>
          <w:sz w:val="24"/>
          <w:szCs w:val="24"/>
        </w:rPr>
        <w:t xml:space="preserve">  </w:t>
      </w:r>
      <w:r w:rsidRPr="003D31DE">
        <w:rPr>
          <w:rFonts w:ascii="MyriadPro-Light" w:hAnsi="MyriadPro-Light" w:cs="MyriadPro-Light"/>
          <w:sz w:val="24"/>
          <w:szCs w:val="24"/>
        </w:rPr>
        <w:t>They generally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do this by joining a service club or special interest organization. All too often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the employee affiliates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with a club that stifles individual development, accomplishes little and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offers limited professional exposure. Perhaps a reevaluation is in order.</w:t>
      </w:r>
    </w:p>
    <w:p w14:paraId="5B9EF1B3" w14:textId="7BAB36F1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77A27267" w14:textId="60348D40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The Toastmasters club is not a service club; it is an educational organization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open to all. We exist solely for the benefit of our members, offering an inexpensive,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proven program in effective communication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and leadership. Unlike many expensive courses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your employees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may have attended, we do not function in a classroom environment. We are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better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described as a workshop, in which each member learns and develops communication and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leadership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skills through constant participation. We have witnessed vast improvement in every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participating member.</w:t>
      </w:r>
    </w:p>
    <w:p w14:paraId="5B1BC2F7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15B730F6" w14:textId="4686895E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I have enclosed a chart outlining the features and benefits of the program, as well as the value to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both the individual and to organizations.</w:t>
      </w:r>
    </w:p>
    <w:p w14:paraId="3250BAFC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2FDDFE5F" w14:textId="5EE85D78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 xml:space="preserve">The </w:t>
      </w:r>
      <w:r w:rsidRPr="003D31DE">
        <w:rPr>
          <w:rFonts w:ascii="MyriadPro-Light" w:hAnsi="MyriadPro-Light" w:cs="MyriadPro-Light"/>
          <w:sz w:val="24"/>
          <w:szCs w:val="24"/>
        </w:rPr>
        <w:t>____________________</w:t>
      </w:r>
      <w:r w:rsidRPr="003D31DE">
        <w:rPr>
          <w:rFonts w:ascii="MyriadPro-Light" w:hAnsi="MyriadPro-Light" w:cs="MyriadPro-Light"/>
          <w:sz w:val="24"/>
          <w:szCs w:val="24"/>
        </w:rPr>
        <w:t>Toastmasters club meets at (time) on (day) at (place).</w:t>
      </w:r>
    </w:p>
    <w:p w14:paraId="1356A3E8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1B5DA921" w14:textId="53311CC4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Please consider encouraging your employees to investigate the benefits available to members.</w:t>
      </w:r>
      <w:r w:rsidRPr="003D31DE">
        <w:rPr>
          <w:rFonts w:ascii="MyriadPro-Light" w:hAnsi="MyriadPro-Light" w:cs="MyriadPro-Light"/>
          <w:sz w:val="24"/>
          <w:szCs w:val="24"/>
        </w:rPr>
        <w:t xml:space="preserve">  </w:t>
      </w:r>
      <w:r w:rsidRPr="003D31DE">
        <w:rPr>
          <w:rFonts w:ascii="MyriadPro-Light" w:hAnsi="MyriadPro-Light" w:cs="MyriadPro-Light"/>
          <w:sz w:val="24"/>
          <w:szCs w:val="24"/>
        </w:rPr>
        <w:t>We are not looking for numbers; we are seeking active members who, like ourselves, desire better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communication and leadership skills.</w:t>
      </w:r>
    </w:p>
    <w:p w14:paraId="1E296BA3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732E23F0" w14:textId="79B822AF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For further information, please contact me at</w:t>
      </w:r>
      <w:r w:rsidRPr="003D31DE">
        <w:rPr>
          <w:rFonts w:ascii="MyriadPro-Light" w:hAnsi="MyriadPro-Light" w:cs="MyriadPro-Light"/>
          <w:sz w:val="24"/>
          <w:szCs w:val="24"/>
        </w:rPr>
        <w:t xml:space="preserve"> _____________</w:t>
      </w:r>
      <w:proofErr w:type="gramStart"/>
      <w:r w:rsidRPr="003D31DE">
        <w:rPr>
          <w:rFonts w:ascii="MyriadPro-Light" w:hAnsi="MyriadPro-Light" w:cs="MyriadPro-Light"/>
          <w:sz w:val="24"/>
          <w:szCs w:val="24"/>
        </w:rPr>
        <w:t>_</w:t>
      </w:r>
      <w:r w:rsidRPr="003D31DE">
        <w:rPr>
          <w:rFonts w:ascii="MyriadPro-Light" w:hAnsi="MyriadPro-Light" w:cs="MyriadPro-Light"/>
          <w:sz w:val="24"/>
          <w:szCs w:val="24"/>
        </w:rPr>
        <w:t xml:space="preserve"> .</w:t>
      </w:r>
      <w:proofErr w:type="gramEnd"/>
    </w:p>
    <w:p w14:paraId="28682F41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4C259CEE" w14:textId="28177ECC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Sincerely,</w:t>
      </w:r>
    </w:p>
    <w:p w14:paraId="7DEA4799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1ABF91CE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0EE9536B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1F21E587" w14:textId="77777777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5A024248" w14:textId="2831F21C" w:rsidR="0040433D" w:rsidRPr="003D31DE" w:rsidRDefault="0040433D" w:rsidP="0040433D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President</w:t>
      </w:r>
    </w:p>
    <w:p w14:paraId="295A0D49" w14:textId="0CED7521" w:rsidR="0040433D" w:rsidRPr="003D31DE" w:rsidRDefault="0040433D" w:rsidP="0040433D">
      <w:pPr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Toastmasters club</w:t>
      </w:r>
    </w:p>
    <w:p w14:paraId="0CB326D8" w14:textId="77777777" w:rsidR="0040433D" w:rsidRPr="003D31DE" w:rsidRDefault="0040433D">
      <w:pPr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br w:type="page"/>
      </w:r>
    </w:p>
    <w:p w14:paraId="30D8EC49" w14:textId="755743B4" w:rsidR="0040433D" w:rsidRPr="003D31DE" w:rsidRDefault="0040433D" w:rsidP="0040433D">
      <w:pPr>
        <w:rPr>
          <w:b/>
          <w:sz w:val="24"/>
          <w:szCs w:val="24"/>
          <w:u w:val="single"/>
        </w:rPr>
      </w:pPr>
      <w:r w:rsidRPr="003D31DE">
        <w:rPr>
          <w:b/>
          <w:sz w:val="24"/>
          <w:szCs w:val="24"/>
          <w:u w:val="single"/>
        </w:rPr>
        <w:lastRenderedPageBreak/>
        <w:t>Memo</w:t>
      </w:r>
    </w:p>
    <w:p w14:paraId="2FCD3AA4" w14:textId="6F4F6EEE" w:rsidR="0040433D" w:rsidRPr="003D31DE" w:rsidRDefault="0040433D" w:rsidP="0040433D">
      <w:pPr>
        <w:rPr>
          <w:sz w:val="24"/>
          <w:szCs w:val="24"/>
        </w:rPr>
      </w:pPr>
    </w:p>
    <w:p w14:paraId="4B7F6904" w14:textId="1427FE20" w:rsidR="003D31DE" w:rsidRPr="003D31DE" w:rsidRDefault="003D31DE" w:rsidP="003D31DE">
      <w:pPr>
        <w:tabs>
          <w:tab w:val="left" w:pos="900"/>
        </w:tabs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 xml:space="preserve">WHO: </w:t>
      </w:r>
      <w:r w:rsidRPr="003D31DE">
        <w:rPr>
          <w:rFonts w:ascii="MyriadPro-Light" w:hAnsi="MyriadPro-Light" w:cs="MyriadPro-Light"/>
          <w:sz w:val="24"/>
          <w:szCs w:val="24"/>
        </w:rPr>
        <w:tab/>
      </w:r>
      <w:r w:rsidRPr="003D31DE">
        <w:rPr>
          <w:rFonts w:ascii="MyriadPro-Light" w:hAnsi="MyriadPro-Light" w:cs="MyriadPro-Light"/>
          <w:sz w:val="24"/>
          <w:szCs w:val="24"/>
        </w:rPr>
        <w:t>Toastmasters club</w:t>
      </w:r>
    </w:p>
    <w:p w14:paraId="72513FFC" w14:textId="77777777" w:rsidR="003D31DE" w:rsidRPr="003D31DE" w:rsidRDefault="003D31DE" w:rsidP="003D31DE">
      <w:pPr>
        <w:tabs>
          <w:tab w:val="left" w:pos="900"/>
        </w:tabs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71ECA866" w14:textId="5D4CD9B4" w:rsidR="003D31DE" w:rsidRPr="003D31DE" w:rsidRDefault="003D31DE" w:rsidP="003D31DE">
      <w:pPr>
        <w:tabs>
          <w:tab w:val="left" w:pos="900"/>
        </w:tabs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 xml:space="preserve">WHAT: </w:t>
      </w:r>
      <w:r w:rsidRPr="003D31DE">
        <w:rPr>
          <w:rFonts w:ascii="MyriadPro-Light" w:hAnsi="MyriadPro-Light" w:cs="MyriadPro-Light"/>
          <w:sz w:val="24"/>
          <w:szCs w:val="24"/>
        </w:rPr>
        <w:tab/>
      </w:r>
      <w:r w:rsidRPr="003D31DE">
        <w:rPr>
          <w:rFonts w:ascii="MyriadPro-Light" w:hAnsi="MyriadPro-Light" w:cs="MyriadPro-Light"/>
          <w:sz w:val="24"/>
          <w:szCs w:val="24"/>
        </w:rPr>
        <w:t>Complimentary Luncheon</w:t>
      </w:r>
    </w:p>
    <w:p w14:paraId="44E53965" w14:textId="77777777" w:rsidR="003D31DE" w:rsidRPr="003D31DE" w:rsidRDefault="003D31DE" w:rsidP="003D31DE">
      <w:pPr>
        <w:tabs>
          <w:tab w:val="left" w:pos="900"/>
        </w:tabs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1F054B1D" w14:textId="6848C48D" w:rsidR="003D31DE" w:rsidRPr="003D31DE" w:rsidRDefault="003D31DE" w:rsidP="003D31DE">
      <w:pPr>
        <w:tabs>
          <w:tab w:val="left" w:pos="900"/>
        </w:tabs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 xml:space="preserve">WHEN: </w:t>
      </w:r>
      <w:r w:rsidRPr="003D31DE">
        <w:rPr>
          <w:rFonts w:ascii="MyriadPro-Light" w:hAnsi="MyriadPro-Light" w:cs="MyriadPro-Light"/>
          <w:sz w:val="24"/>
          <w:szCs w:val="24"/>
        </w:rPr>
        <w:tab/>
      </w:r>
      <w:r w:rsidRPr="003D31DE">
        <w:rPr>
          <w:rFonts w:ascii="MyriadPro-Light" w:hAnsi="MyriadPro-Light" w:cs="MyriadPro-Light"/>
          <w:sz w:val="24"/>
          <w:szCs w:val="24"/>
        </w:rPr>
        <w:t>November 5, 12:00-1:30 p.m.</w:t>
      </w:r>
    </w:p>
    <w:p w14:paraId="75BFA034" w14:textId="77777777" w:rsidR="003D31DE" w:rsidRPr="003D31DE" w:rsidRDefault="003D31DE" w:rsidP="003D31DE">
      <w:pPr>
        <w:tabs>
          <w:tab w:val="left" w:pos="900"/>
        </w:tabs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291F6D54" w14:textId="77777777" w:rsidR="003D31DE" w:rsidRPr="003D31DE" w:rsidRDefault="003D31DE" w:rsidP="003D31DE">
      <w:pPr>
        <w:tabs>
          <w:tab w:val="left" w:pos="900"/>
        </w:tabs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WHERE:</w:t>
      </w:r>
    </w:p>
    <w:p w14:paraId="54E1A30D" w14:textId="77777777" w:rsidR="003D31DE" w:rsidRPr="003D31DE" w:rsidRDefault="003D31DE" w:rsidP="003D31DE">
      <w:pPr>
        <w:tabs>
          <w:tab w:val="left" w:pos="900"/>
        </w:tabs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35B20888" w14:textId="4AA94038" w:rsidR="003D31DE" w:rsidRPr="003D31DE" w:rsidRDefault="003D31DE" w:rsidP="003D31DE">
      <w:pPr>
        <w:tabs>
          <w:tab w:val="left" w:pos="900"/>
        </w:tabs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 xml:space="preserve">WHY: </w:t>
      </w:r>
      <w:r w:rsidRPr="003D31DE">
        <w:rPr>
          <w:rFonts w:ascii="MyriadPro-Light" w:hAnsi="MyriadPro-Light" w:cs="MyriadPro-Light"/>
          <w:sz w:val="24"/>
          <w:szCs w:val="24"/>
        </w:rPr>
        <w:tab/>
      </w:r>
      <w:r w:rsidRPr="003D31DE">
        <w:rPr>
          <w:rFonts w:ascii="MyriadPro-Light" w:hAnsi="MyriadPro-Light" w:cs="MyriadPro-Light"/>
          <w:sz w:val="24"/>
          <w:szCs w:val="24"/>
        </w:rPr>
        <w:t>To acquaint you with the advantages and opportunities available through Toastmasters.</w:t>
      </w:r>
    </w:p>
    <w:p w14:paraId="6E560965" w14:textId="77777777" w:rsidR="003D31DE" w:rsidRPr="003D31DE" w:rsidRDefault="003D31DE" w:rsidP="003D31DE">
      <w:pPr>
        <w:tabs>
          <w:tab w:val="left" w:pos="900"/>
        </w:tabs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16790A54" w14:textId="53188775" w:rsidR="003D31DE" w:rsidRPr="003D31DE" w:rsidRDefault="003D31DE" w:rsidP="003D31DE">
      <w:pPr>
        <w:tabs>
          <w:tab w:val="left" w:pos="900"/>
        </w:tabs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Come join us for lunch and observe a program of impromptu speaking, prepared speeches and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evaluations.</w:t>
      </w:r>
      <w:r w:rsidRPr="003D31DE">
        <w:rPr>
          <w:rFonts w:ascii="MyriadPro-Light" w:hAnsi="MyriadPro-Light" w:cs="MyriadPro-Light"/>
          <w:sz w:val="24"/>
          <w:szCs w:val="24"/>
        </w:rPr>
        <w:t xml:space="preserve">  </w:t>
      </w:r>
      <w:r w:rsidRPr="003D31DE">
        <w:rPr>
          <w:rFonts w:ascii="MyriadPro-Light" w:hAnsi="MyriadPro-Light" w:cs="MyriadPro-Light"/>
          <w:sz w:val="24"/>
          <w:szCs w:val="24"/>
        </w:rPr>
        <w:t>Meet special guests and be a part of a unique experience. Learn what Toastmasters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has to offer – improved speaking ability, faster thinking in impromptu settings, and better leadership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skills are just a few of the benefits.</w:t>
      </w:r>
      <w:r w:rsidRPr="003D31DE">
        <w:rPr>
          <w:rFonts w:ascii="MyriadPro-Light" w:hAnsi="MyriadPro-Light" w:cs="MyriadPro-Light"/>
          <w:sz w:val="24"/>
          <w:szCs w:val="24"/>
        </w:rPr>
        <w:t xml:space="preserve">  </w:t>
      </w:r>
      <w:r w:rsidRPr="003D31DE">
        <w:rPr>
          <w:rFonts w:ascii="MyriadPro-Light" w:hAnsi="MyriadPro-Light" w:cs="MyriadPro-Light"/>
          <w:sz w:val="24"/>
          <w:szCs w:val="24"/>
        </w:rPr>
        <w:t>Make this occasion a success by attending!</w:t>
      </w:r>
    </w:p>
    <w:p w14:paraId="6F1171C3" w14:textId="77777777" w:rsidR="003D31DE" w:rsidRPr="003D31DE" w:rsidRDefault="003D31DE" w:rsidP="003D31DE">
      <w:pPr>
        <w:tabs>
          <w:tab w:val="left" w:pos="900"/>
        </w:tabs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2B2D6640" w14:textId="0477BC37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Complete this section and return by November 3 to</w:t>
      </w:r>
      <w:r w:rsidRPr="003D31DE">
        <w:rPr>
          <w:rFonts w:ascii="MyriadPro-Light" w:hAnsi="MyriadPro-Light" w:cs="MyriadPro-Light"/>
          <w:sz w:val="24"/>
          <w:szCs w:val="24"/>
        </w:rPr>
        <w:t xml:space="preserve"> ___________________</w:t>
      </w:r>
      <w:proofErr w:type="gramStart"/>
      <w:r w:rsidRPr="003D31DE">
        <w:rPr>
          <w:rFonts w:ascii="MyriadPro-Light" w:hAnsi="MyriadPro-Light" w:cs="MyriadPro-Light"/>
          <w:sz w:val="24"/>
          <w:szCs w:val="24"/>
        </w:rPr>
        <w:t>_</w:t>
      </w:r>
      <w:r w:rsidRPr="003D31DE">
        <w:rPr>
          <w:rFonts w:ascii="MyriadPro-Light" w:hAnsi="MyriadPro-Light" w:cs="MyriadPro-Light"/>
          <w:sz w:val="24"/>
          <w:szCs w:val="24"/>
        </w:rPr>
        <w:t xml:space="preserve"> ,</w:t>
      </w:r>
      <w:proofErr w:type="gramEnd"/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or call to confirm your reservation.</w:t>
      </w:r>
    </w:p>
    <w:p w14:paraId="007C2EA0" w14:textId="77777777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07B867CA" w14:textId="77777777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I will attend the Toastmasters luncheon on November 5.</w:t>
      </w:r>
    </w:p>
    <w:p w14:paraId="49954863" w14:textId="77777777" w:rsidR="003D31DE" w:rsidRPr="003D31DE" w:rsidRDefault="003D31DE" w:rsidP="003D31DE">
      <w:pPr>
        <w:rPr>
          <w:rFonts w:ascii="MyriadPro-Light" w:hAnsi="MyriadPro-Light" w:cs="MyriadPro-Light"/>
          <w:sz w:val="24"/>
          <w:szCs w:val="24"/>
        </w:rPr>
      </w:pPr>
    </w:p>
    <w:p w14:paraId="555F99FE" w14:textId="77261F9D" w:rsidR="003D31DE" w:rsidRPr="003D31DE" w:rsidRDefault="003D31DE" w:rsidP="003D31DE">
      <w:pPr>
        <w:tabs>
          <w:tab w:val="left" w:pos="900"/>
        </w:tabs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NAME:</w:t>
      </w:r>
      <w:r w:rsidRPr="003D31DE">
        <w:rPr>
          <w:rFonts w:ascii="MyriadPro-Light" w:hAnsi="MyriadPro-Light" w:cs="MyriadPro-Light"/>
          <w:sz w:val="24"/>
          <w:szCs w:val="24"/>
        </w:rPr>
        <w:tab/>
      </w:r>
      <w:r w:rsidRPr="003D31DE">
        <w:rPr>
          <w:rFonts w:ascii="MyriadPro-Light" w:hAnsi="MyriadPro-Light" w:cs="MyriadPro-Light"/>
          <w:sz w:val="24"/>
          <w:szCs w:val="24"/>
        </w:rPr>
        <w:tab/>
      </w:r>
    </w:p>
    <w:p w14:paraId="0C97C3DF" w14:textId="77777777" w:rsidR="003D31DE" w:rsidRPr="003D31DE" w:rsidRDefault="003D31DE">
      <w:pPr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br w:type="page"/>
      </w:r>
    </w:p>
    <w:p w14:paraId="1A4228DB" w14:textId="2200EDBE" w:rsidR="0040433D" w:rsidRPr="003D31DE" w:rsidRDefault="003D31DE" w:rsidP="003D31DE">
      <w:pPr>
        <w:tabs>
          <w:tab w:val="left" w:pos="900"/>
        </w:tabs>
        <w:rPr>
          <w:b/>
          <w:sz w:val="24"/>
          <w:szCs w:val="24"/>
          <w:u w:val="single"/>
        </w:rPr>
      </w:pPr>
      <w:r w:rsidRPr="003D31DE">
        <w:rPr>
          <w:b/>
          <w:sz w:val="24"/>
          <w:szCs w:val="24"/>
          <w:u w:val="single"/>
        </w:rPr>
        <w:lastRenderedPageBreak/>
        <w:t>Letter 3</w:t>
      </w:r>
    </w:p>
    <w:p w14:paraId="18AD57DC" w14:textId="4D10517D" w:rsidR="003D31DE" w:rsidRPr="003D31DE" w:rsidRDefault="003D31DE" w:rsidP="003D31DE">
      <w:pPr>
        <w:tabs>
          <w:tab w:val="left" w:pos="900"/>
        </w:tabs>
        <w:rPr>
          <w:sz w:val="24"/>
          <w:szCs w:val="24"/>
        </w:rPr>
      </w:pPr>
    </w:p>
    <w:p w14:paraId="72969052" w14:textId="77777777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Ms. Sue Williams</w:t>
      </w:r>
    </w:p>
    <w:p w14:paraId="152B8504" w14:textId="77777777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Dept. 482</w:t>
      </w:r>
    </w:p>
    <w:p w14:paraId="419A9B3B" w14:textId="77777777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Commerce, Inc.</w:t>
      </w:r>
    </w:p>
    <w:p w14:paraId="634209C9" w14:textId="74A4C0D2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Ft. Collins, Colorado 80000</w:t>
      </w:r>
    </w:p>
    <w:p w14:paraId="6F8631D2" w14:textId="77777777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777E5EAD" w14:textId="0A32371C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Dear Ms. Williams:</w:t>
      </w:r>
    </w:p>
    <w:p w14:paraId="4378DD5A" w14:textId="77777777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4EC36A2A" w14:textId="3F7CB512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We enjoyed having you as a guest at our Toastmasters meeting on Wednesday, November 5, and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the opportunity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to better acquaint you with our group. Perhaps by this time you have reviewed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the handout material and would like additional information. If so, please feel free to contact any of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the Toastmasters or call</w:t>
      </w:r>
      <w:r w:rsidRPr="003D31DE">
        <w:rPr>
          <w:rFonts w:ascii="MyriadPro-Light" w:hAnsi="MyriadPro-Light" w:cs="MyriadPro-Light"/>
          <w:sz w:val="24"/>
          <w:szCs w:val="24"/>
        </w:rPr>
        <w:t xml:space="preserve"> ________________</w:t>
      </w:r>
      <w:r w:rsidRPr="003D31DE">
        <w:rPr>
          <w:rFonts w:ascii="MyriadPro-Light" w:hAnsi="MyriadPro-Light" w:cs="MyriadPro-Light"/>
          <w:sz w:val="24"/>
          <w:szCs w:val="24"/>
        </w:rPr>
        <w:t>, Vice President Membership.</w:t>
      </w:r>
    </w:p>
    <w:p w14:paraId="2E3B553F" w14:textId="77777777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5E13F108" w14:textId="596436EF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Our next meeting will be held November 19, Building 11, Room 218, 12:00-1:30 p.m. If you plan to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>be with us bring your lunch (coffee is available). Please join us and start taking advantage of the</w:t>
      </w:r>
      <w:r w:rsidRPr="003D31DE">
        <w:rPr>
          <w:rFonts w:ascii="MyriadPro-Light" w:hAnsi="MyriadPro-Light" w:cs="MyriadPro-Light"/>
          <w:sz w:val="24"/>
          <w:szCs w:val="24"/>
        </w:rPr>
        <w:t xml:space="preserve"> </w:t>
      </w:r>
      <w:r w:rsidRPr="003D31DE">
        <w:rPr>
          <w:rFonts w:ascii="MyriadPro-Light" w:hAnsi="MyriadPro-Light" w:cs="MyriadPro-Light"/>
          <w:sz w:val="24"/>
          <w:szCs w:val="24"/>
        </w:rPr>
        <w:t xml:space="preserve">benefits </w:t>
      </w:r>
      <w:r w:rsidRPr="003D31DE">
        <w:rPr>
          <w:rFonts w:ascii="MyriadPro-Light" w:hAnsi="MyriadPro-Light" w:cs="MyriadPro-Light"/>
          <w:sz w:val="24"/>
          <w:szCs w:val="24"/>
        </w:rPr>
        <w:t>T</w:t>
      </w:r>
      <w:r w:rsidRPr="003D31DE">
        <w:rPr>
          <w:rFonts w:ascii="MyriadPro-Light" w:hAnsi="MyriadPro-Light" w:cs="MyriadPro-Light"/>
          <w:sz w:val="24"/>
          <w:szCs w:val="24"/>
        </w:rPr>
        <w:t>oastmasters has to offer.</w:t>
      </w:r>
    </w:p>
    <w:p w14:paraId="2E738734" w14:textId="77777777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3E129759" w14:textId="749C6249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Again, it was a pleasure to have you at our luncheon and we look forward to seeing you again.</w:t>
      </w:r>
    </w:p>
    <w:p w14:paraId="7A109C43" w14:textId="77777777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6A450A32" w14:textId="211692F6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Sincerely,</w:t>
      </w:r>
    </w:p>
    <w:p w14:paraId="5D917477" w14:textId="77777777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696606F1" w14:textId="77777777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50A4C1A4" w14:textId="77777777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7C343494" w14:textId="77777777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</w:p>
    <w:p w14:paraId="75A50A56" w14:textId="5BA5A192" w:rsidR="003D31DE" w:rsidRPr="003D31DE" w:rsidRDefault="003D31DE" w:rsidP="003D31DE">
      <w:pPr>
        <w:autoSpaceDE w:val="0"/>
        <w:autoSpaceDN w:val="0"/>
        <w:adjustRightInd w:val="0"/>
        <w:rPr>
          <w:rFonts w:ascii="MyriadPro-Light" w:hAnsi="MyriadPro-Light" w:cs="MyriadPro-Light"/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President</w:t>
      </w:r>
    </w:p>
    <w:p w14:paraId="0612F597" w14:textId="578A6DD7" w:rsidR="003D31DE" w:rsidRPr="003D31DE" w:rsidRDefault="003D31DE" w:rsidP="003D31DE">
      <w:pPr>
        <w:tabs>
          <w:tab w:val="left" w:pos="900"/>
        </w:tabs>
        <w:rPr>
          <w:sz w:val="24"/>
          <w:szCs w:val="24"/>
        </w:rPr>
      </w:pPr>
      <w:r w:rsidRPr="003D31DE">
        <w:rPr>
          <w:rFonts w:ascii="MyriadPro-Light" w:hAnsi="MyriadPro-Light" w:cs="MyriadPro-Light"/>
          <w:sz w:val="24"/>
          <w:szCs w:val="24"/>
        </w:rPr>
        <w:t>Toastmasters club</w:t>
      </w:r>
    </w:p>
    <w:sectPr w:rsidR="003D31DE" w:rsidRPr="003D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D482F"/>
    <w:multiLevelType w:val="hybridMultilevel"/>
    <w:tmpl w:val="DF8A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F77DA"/>
    <w:multiLevelType w:val="hybridMultilevel"/>
    <w:tmpl w:val="7162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31EF1"/>
    <w:multiLevelType w:val="hybridMultilevel"/>
    <w:tmpl w:val="731A4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870D5"/>
    <w:multiLevelType w:val="hybridMultilevel"/>
    <w:tmpl w:val="C44A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41D40"/>
    <w:rsid w:val="00260D6E"/>
    <w:rsid w:val="003D31DE"/>
    <w:rsid w:val="0040433D"/>
    <w:rsid w:val="00572925"/>
    <w:rsid w:val="00634E6A"/>
    <w:rsid w:val="00641D40"/>
    <w:rsid w:val="00664918"/>
    <w:rsid w:val="00AB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C0AD"/>
  <w15:chartTrackingRefBased/>
  <w15:docId w15:val="{C46F49FB-6737-4B5C-B4D1-1E48A8D7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Fletcher-Bowman</dc:creator>
  <cp:keywords/>
  <dc:description/>
  <cp:lastModifiedBy>Tracy Fletcher-Bowman</cp:lastModifiedBy>
  <cp:revision>5</cp:revision>
  <dcterms:created xsi:type="dcterms:W3CDTF">2018-12-30T00:04:00Z</dcterms:created>
  <dcterms:modified xsi:type="dcterms:W3CDTF">2018-12-30T01:11:00Z</dcterms:modified>
</cp:coreProperties>
</file>